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F966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Hlk216006192"/>
      <w:bookmarkStart w:id="1" w:name="_GoBack"/>
      <w:bookmarkEnd w:id="0"/>
      <w:bookmarkEnd w:id="1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D5A11BD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367401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B12E104" w14:textId="77777777" w:rsidR="002E1D70" w:rsidRPr="004E493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E4F1970" w14:textId="77777777" w:rsidR="002E1D70" w:rsidRPr="004E493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1B8FC65D" w14:textId="77777777" w:rsidR="002E1D70" w:rsidRPr="00764FC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B9AE1B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F593738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FC3EF9" wp14:editId="2B088CB5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5176" w14:textId="77777777" w:rsidR="002E1D70" w:rsidRPr="00620D4E" w:rsidRDefault="009F5D8D" w:rsidP="002E1D70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страны и ответом на вызовы времени.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Pr="00620D4E">
        <w:rPr>
          <w:rFonts w:ascii="Times New Roman" w:hAnsi="Times New Roman" w:cs="Times New Roman"/>
          <w:sz w:val="30"/>
          <w:szCs w:val="30"/>
        </w:rPr>
        <w:t>жестк</w:t>
      </w:r>
      <w:proofErr w:type="spellEnd"/>
      <w:r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Pr="00620D4E">
        <w:rPr>
          <w:rFonts w:ascii="Times New Roman" w:hAnsi="Times New Roman" w:cs="Times New Roman"/>
          <w:sz w:val="30"/>
          <w:szCs w:val="30"/>
        </w:rPr>
        <w:t xml:space="preserve"> конкуренция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Pr="00620D4E">
        <w:rPr>
          <w:rFonts w:ascii="Times New Roman" w:hAnsi="Times New Roman" w:cs="Times New Roman"/>
          <w:sz w:val="30"/>
          <w:szCs w:val="30"/>
        </w:rPr>
        <w:t>.</w:t>
      </w:r>
    </w:p>
    <w:p w14:paraId="7049E7EB" w14:textId="77777777" w:rsidR="002E1D70" w:rsidRPr="00620D4E" w:rsidRDefault="009F5D8D" w:rsidP="002E1D7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конечный результат, и путь. Это наш основной ресурс наряду с трудолюбием,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530A38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BBFD42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0EF8A9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0AC2B7" wp14:editId="71DC9A7A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25B" w14:textId="77777777" w:rsidR="002E1D70" w:rsidRPr="00914098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>
        <w:rPr>
          <w:rFonts w:ascii="Times New Roman" w:hAnsi="Times New Roman" w:cs="Times New Roman"/>
          <w:sz w:val="30"/>
          <w:szCs w:val="30"/>
        </w:rPr>
        <w:t>ывает</w:t>
      </w:r>
      <w:r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Приоритетные цели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1563E34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 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привычного наведения порядка, понимается 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412891C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622D61B" w14:textId="77777777" w:rsidR="002E1D70" w:rsidRPr="00947B6A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417CA8F8" w14:textId="77777777" w:rsidR="004B56CD" w:rsidRDefault="004B56C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6AFFCB" w14:textId="77777777" w:rsidR="002E1D70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31E3F673" w14:textId="77777777" w:rsidR="002E1D70" w:rsidRPr="008D251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11725C3E" w14:textId="77777777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6B496E6B" w14:textId="77777777" w:rsidR="002E1D70" w:rsidRPr="00687FF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1F3CC6" wp14:editId="446B4B7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C0A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F52E7F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6A05A982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7644C53A" w14:textId="77777777" w:rsidR="002E1D70" w:rsidRPr="00355DA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474F3C9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более 11 млн </w:t>
      </w:r>
      <w:r w:rsidRPr="005D43D9">
        <w:rPr>
          <w:rFonts w:ascii="Times New Roman" w:hAnsi="Times New Roman" w:cs="Times New Roman"/>
          <w:sz w:val="30"/>
          <w:szCs w:val="30"/>
        </w:rPr>
        <w:t>кв.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кв. м тротуаров, пешеходных и велосипедных дорожек; обустроено и отремонтировано 313 автомобильных и велосипедных парковок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форм, отремонтированы –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45D3D3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A52B403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01D0D17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3B4F1A" wp14:editId="755672B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F4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7040B24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>, Бресте, Дзержинске, Заславле, Пинске, Узде, Гомеле, Жабинке, Гродно и др.</w:t>
      </w:r>
    </w:p>
    <w:p w14:paraId="7D04AF4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Уличное освещение </w:t>
      </w:r>
      <w:r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>
        <w:rPr>
          <w:rFonts w:ascii="Times New Roman" w:hAnsi="Times New Roman" w:cs="Times New Roman"/>
          <w:sz w:val="30"/>
          <w:szCs w:val="30"/>
        </w:rPr>
        <w:t>и обеспечивает безопасность</w:t>
      </w:r>
      <w:r w:rsidRPr="0091526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Pr="0091526F">
        <w:rPr>
          <w:rFonts w:ascii="Times New Roman" w:hAnsi="Times New Roman" w:cs="Times New Roman"/>
          <w:sz w:val="30"/>
          <w:szCs w:val="30"/>
        </w:rPr>
        <w:t>замена 64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>
        <w:rPr>
          <w:rFonts w:ascii="Times New Roman" w:hAnsi="Times New Roman" w:cs="Times New Roman"/>
          <w:sz w:val="30"/>
          <w:szCs w:val="30"/>
        </w:rPr>
        <w:t>, что к тому же позволяет экономить электроэнергию.</w:t>
      </w:r>
    </w:p>
    <w:p w14:paraId="37C41985" w14:textId="77777777" w:rsidR="002E1D70" w:rsidRPr="007600A6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– все эти задачи решаются. Например, один из масштабных проектов в этой сфере реализован в начале текущего года </w:t>
      </w:r>
      <w:r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завершение перевода на подземные источники питьевого водоснабжения всех потребителей столицы нашей Родины.</w:t>
      </w:r>
    </w:p>
    <w:p w14:paraId="7913D31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Pr="00B512E7">
        <w:rPr>
          <w:rFonts w:ascii="Times New Roman" w:hAnsi="Times New Roman" w:cs="Times New Roman"/>
          <w:sz w:val="30"/>
          <w:szCs w:val="30"/>
        </w:rPr>
        <w:t>выса</w:t>
      </w:r>
      <w:r>
        <w:rPr>
          <w:rFonts w:ascii="Times New Roman" w:hAnsi="Times New Roman" w:cs="Times New Roman"/>
          <w:sz w:val="30"/>
          <w:szCs w:val="30"/>
        </w:rPr>
        <w:t>живаются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>
        <w:rPr>
          <w:rFonts w:ascii="Times New Roman" w:hAnsi="Times New Roman" w:cs="Times New Roman"/>
          <w:sz w:val="30"/>
          <w:szCs w:val="30"/>
        </w:rPr>
        <w:t>авливаются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>
        <w:rPr>
          <w:rFonts w:ascii="Times New Roman" w:hAnsi="Times New Roman" w:cs="Times New Roman"/>
          <w:sz w:val="30"/>
          <w:szCs w:val="30"/>
        </w:rPr>
        <w:t xml:space="preserve"> 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0896EA89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январь–октябрь </w:t>
      </w:r>
      <w:r w:rsidRPr="00B16A3F">
        <w:rPr>
          <w:rFonts w:ascii="Times New Roman" w:hAnsi="Times New Roman" w:cs="Times New Roman"/>
          <w:sz w:val="30"/>
          <w:szCs w:val="30"/>
        </w:rPr>
        <w:t>2025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стране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B04BEF" w14:textId="77777777" w:rsidR="00146EDC" w:rsidRPr="00947B6A" w:rsidRDefault="00146EDC" w:rsidP="00146E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65DD236" w14:textId="440D04CE" w:rsidR="002E1D70" w:rsidRDefault="00146EDC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</w:t>
      </w:r>
      <w:r w:rsidR="00EA30A9">
        <w:rPr>
          <w:rFonts w:ascii="Times New Roman" w:hAnsi="Times New Roman" w:cs="Times New Roman"/>
          <w:i/>
          <w:sz w:val="28"/>
          <w:szCs w:val="28"/>
        </w:rPr>
        <w:t>в</w:t>
      </w:r>
      <w:r w:rsidR="00152FE2">
        <w:rPr>
          <w:rFonts w:ascii="Times New Roman" w:hAnsi="Times New Roman" w:cs="Times New Roman"/>
          <w:i/>
          <w:sz w:val="28"/>
          <w:szCs w:val="28"/>
        </w:rPr>
        <w:t xml:space="preserve"> 2025 году</w:t>
      </w:r>
      <w:r w:rsidRPr="00146EDC">
        <w:rPr>
          <w:rFonts w:ascii="Times New Roman" w:hAnsi="Times New Roman" w:cs="Times New Roman"/>
          <w:i/>
          <w:sz w:val="28"/>
          <w:szCs w:val="28"/>
        </w:rPr>
        <w:t xml:space="preserve"> вовлечено в хозяйственный оборот земельных</w:t>
      </w:r>
      <w:r w:rsidR="00152F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6EDC">
        <w:rPr>
          <w:rFonts w:ascii="Times New Roman" w:hAnsi="Times New Roman" w:cs="Times New Roman"/>
          <w:i/>
          <w:sz w:val="28"/>
          <w:szCs w:val="28"/>
        </w:rPr>
        <w:t>участков после сноса пустующих домов 130 га.</w:t>
      </w:r>
    </w:p>
    <w:p w14:paraId="785638E8" w14:textId="77777777" w:rsidR="00146EDC" w:rsidRPr="00947B6A" w:rsidRDefault="002E1D70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D70">
        <w:rPr>
          <w:rFonts w:ascii="Times New Roman" w:hAnsi="Times New Roman" w:cs="Times New Roman"/>
          <w:i/>
          <w:sz w:val="28"/>
          <w:szCs w:val="28"/>
        </w:rPr>
        <w:t>В 2025 году исполнительными комитетами приняты решения об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1D70">
        <w:rPr>
          <w:rFonts w:ascii="Times New Roman" w:hAnsi="Times New Roman" w:cs="Times New Roman"/>
          <w:i/>
          <w:sz w:val="28"/>
          <w:szCs w:val="28"/>
        </w:rPr>
        <w:t>узаконивании 754 самовольно занятых земельных участков в населенных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1D70">
        <w:rPr>
          <w:rFonts w:ascii="Times New Roman" w:hAnsi="Times New Roman" w:cs="Times New Roman"/>
          <w:i/>
          <w:sz w:val="28"/>
          <w:szCs w:val="28"/>
        </w:rPr>
        <w:t>пунктах с внесением в местный бюджет за право легализации самовольно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1D70">
        <w:rPr>
          <w:rFonts w:ascii="Times New Roman" w:hAnsi="Times New Roman" w:cs="Times New Roman"/>
          <w:i/>
          <w:sz w:val="28"/>
          <w:szCs w:val="28"/>
        </w:rPr>
        <w:t>занятых земельных участков 1,64 млн. рублей.</w:t>
      </w:r>
    </w:p>
    <w:p w14:paraId="1ED20D93" w14:textId="77777777" w:rsidR="00146EDC" w:rsidRDefault="00146ED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5F8C7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B9C25F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7C6B6B" wp14:editId="1031A88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1D2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D1C9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Выполняется поручение </w:t>
      </w:r>
      <w:r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223534" w14:textId="77777777" w:rsidR="002E1D70" w:rsidRPr="009F25AE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5B5FD206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06090A9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A3300D">
        <w:rPr>
          <w:rFonts w:ascii="Times New Roman" w:hAnsi="Times New Roman" w:cs="Times New Roman"/>
          <w:sz w:val="30"/>
          <w:szCs w:val="30"/>
        </w:rPr>
        <w:t>родолжаются</w:t>
      </w:r>
      <w:r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23E93275" w14:textId="77777777" w:rsidR="002E1D70" w:rsidRPr="00947B6A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416AED" w14:textId="77777777" w:rsidR="002E1D70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 xml:space="preserve">За январь–октябрь 2025 г. мелиоративные мероприятия проведены 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20E43ABC" w14:textId="77777777" w:rsidR="00E16E9F" w:rsidRDefault="00E16E9F" w:rsidP="00E16E9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40F27AF" w14:textId="32F5CA90" w:rsidR="008D4934" w:rsidRPr="008D4934" w:rsidRDefault="00E16E9F" w:rsidP="008D4934">
      <w:pPr>
        <w:tabs>
          <w:tab w:val="left" w:pos="851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E9F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D4934">
        <w:rPr>
          <w:rFonts w:ascii="Times New Roman" w:hAnsi="Times New Roman" w:cs="Times New Roman"/>
          <w:i/>
          <w:sz w:val="28"/>
          <w:szCs w:val="28"/>
        </w:rPr>
        <w:t>в 2025 году</w:t>
      </w:r>
      <w:r w:rsidR="008D4934" w:rsidRPr="00146E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 xml:space="preserve">запланирована рекультивация  </w:t>
      </w:r>
    </w:p>
    <w:p w14:paraId="01249906" w14:textId="4157AE7B" w:rsidR="008D4934" w:rsidRDefault="008D4934" w:rsidP="008D4934">
      <w:pPr>
        <w:spacing w:after="0" w:line="280" w:lineRule="exact"/>
        <w:ind w:lef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4934">
        <w:rPr>
          <w:rFonts w:ascii="Times New Roman" w:hAnsi="Times New Roman" w:cs="Times New Roman"/>
          <w:i/>
          <w:sz w:val="28"/>
          <w:szCs w:val="28"/>
        </w:rPr>
        <w:t>13 внутрихозяйственных карьеров на площади 11,28 га, распашка вовлечение в хозяйственный оборот неиспользуемых земельных участков на площади 222,84 га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6EADFEE2" w14:textId="2610DBD4" w:rsidR="00E16E9F" w:rsidRPr="00146EDC" w:rsidRDefault="008D4934" w:rsidP="00E16E9F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16E9F">
        <w:rPr>
          <w:rFonts w:ascii="Times New Roman" w:hAnsi="Times New Roman" w:cs="Times New Roman"/>
          <w:i/>
          <w:sz w:val="28"/>
          <w:szCs w:val="28"/>
        </w:rPr>
        <w:t>а 1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месяцев 2025 года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выполнены работы по рекультивации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17 внутрихозяйственны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х карьеров на площади 14,78 га.: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Хорошевичи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ОАО «Органик-Лэнд» Слонимского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«Пасека-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Дворчаны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и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Дубинцы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Гирки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Вороновского</w:t>
      </w:r>
      <w:proofErr w:type="spellEnd"/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района на площади 1,0 га и 0,6 га соответственно,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Волковысского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Градовщизна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«Гудогай» Островецкого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-Неман» Свислочского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Роготно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ОАО «Дворец-Агро» Дятловского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0,5 га, «Новоселки» в ОАО «Гранит-Агро» Дятловского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0,8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Белокозы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РСУП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Олекшицы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Берестовицкого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на площади 0,28 га, «Деречин» в СУП «Голынка» Зельвенского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Галуновичи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Лаздуны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-Агро» Ивьевского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на площади 1,0 га; «Большие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Бобровники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УСП «Новый Двор-Агро»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Свислочского района на площади 0,6 га; «Тулово» в филиале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Мижеречи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</w:t>
      </w:r>
      <w:r w:rsidR="008A48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ООО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Биоком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Зельвенского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Лемники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СПК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Жуховичи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Кореличского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Енчи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2»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Дотишки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Вороновского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района на площади 1,0 га, «Дудки»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ОАО «Первомайск-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агро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на площади 1,0 га Щучинского района,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«Ковали» в КФХ «Роса-Агро» на площади 1,0 га Слонимского района, в хозяйственный оборот </w:t>
      </w:r>
      <w:r w:rsidR="00937AFD" w:rsidRPr="00146EDC">
        <w:rPr>
          <w:rFonts w:ascii="Times New Roman" w:hAnsi="Times New Roman" w:cs="Times New Roman"/>
          <w:i/>
          <w:sz w:val="28"/>
          <w:szCs w:val="28"/>
        </w:rPr>
        <w:t xml:space="preserve">вовлечено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неиспользуемых земельных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участков на площади 245,55 га.</w:t>
      </w:r>
    </w:p>
    <w:p w14:paraId="241813F9" w14:textId="77777777" w:rsidR="00E16E9F" w:rsidRPr="00947B6A" w:rsidRDefault="00E16E9F" w:rsidP="00E16E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AC2F247" w14:textId="77777777" w:rsidR="002E1D70" w:rsidRPr="00947B6A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Проведена существенная </w:t>
      </w:r>
      <w:r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улучшения санитарного состояния.</w:t>
      </w:r>
    </w:p>
    <w:p w14:paraId="33D557D3" w14:textId="77777777" w:rsidR="002E1D70" w:rsidRPr="00947B6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По итогам работы за 9 месяцев 2025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работы, отремонтированы хранилища кормов</w:t>
      </w:r>
      <w:r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947B6A">
        <w:rPr>
          <w:rFonts w:ascii="Times New Roman" w:hAnsi="Times New Roman" w:cs="Times New Roman"/>
          <w:sz w:val="30"/>
          <w:szCs w:val="30"/>
        </w:rPr>
        <w:t xml:space="preserve"> Приведены в порядок машинные дворы, обустроены площадки для временного хранения металлолома и изношенных шин.</w:t>
      </w:r>
    </w:p>
    <w:p w14:paraId="1A96FED0" w14:textId="77777777" w:rsidR="002E1D70" w:rsidRPr="00A724E1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Порядок на территориях сельхозорганизаций – это 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2DBA3E24" w14:textId="77777777" w:rsidR="002E1D70" w:rsidRPr="00C11851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14:paraId="5CEEB6F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и ухоженности населенных пунктов тесно связано с </w:t>
      </w:r>
      <w:r w:rsidRPr="00B854A8">
        <w:rPr>
          <w:rFonts w:ascii="Times New Roman" w:hAnsi="Times New Roman" w:cs="Times New Roman"/>
          <w:sz w:val="30"/>
          <w:szCs w:val="30"/>
        </w:rPr>
        <w:t>системой обращения с отходами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864AF9">
        <w:rPr>
          <w:rFonts w:ascii="Times New Roman" w:hAnsi="Times New Roman" w:cs="Times New Roman"/>
          <w:sz w:val="30"/>
          <w:szCs w:val="30"/>
        </w:rPr>
        <w:t>модернизир</w:t>
      </w:r>
      <w:r>
        <w:rPr>
          <w:rFonts w:ascii="Times New Roman" w:hAnsi="Times New Roman" w:cs="Times New Roman"/>
          <w:sz w:val="30"/>
          <w:szCs w:val="30"/>
        </w:rPr>
        <w:t>уются</w:t>
      </w:r>
      <w:r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>
        <w:rPr>
          <w:rFonts w:ascii="Times New Roman" w:hAnsi="Times New Roman" w:cs="Times New Roman"/>
          <w:sz w:val="30"/>
          <w:szCs w:val="30"/>
        </w:rPr>
        <w:t xml:space="preserve"> и др.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тыс. контейнерных площадок, отремонтировано почти 26 тыс. контейнеров.</w:t>
      </w:r>
    </w:p>
    <w:p w14:paraId="4CEE9519" w14:textId="77777777" w:rsidR="002E1D70" w:rsidRPr="00A566E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7DAB8B8" w14:textId="1105DA8D" w:rsidR="002E1D70" w:rsidRPr="00A566EF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 xml:space="preserve">В стране насчитывается 85 объектов для сортировки ТКО и извлечения вторичных материальных ресурсов (в </w:t>
      </w:r>
      <w:r>
        <w:rPr>
          <w:rFonts w:ascii="Times New Roman" w:hAnsi="Times New Roman" w:cs="Times New Roman"/>
          <w:i/>
          <w:sz w:val="28"/>
          <w:szCs w:val="28"/>
        </w:rPr>
        <w:t>г.</w:t>
      </w:r>
      <w:r w:rsidR="00805E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ТКО), позволяющих обрабатывать порядка 1,5 млн т отходов (около 40% от общего объема).</w:t>
      </w:r>
      <w:r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1CED667A" w14:textId="77777777" w:rsidR="002E1D70" w:rsidRPr="008C4489" w:rsidRDefault="002E1D70" w:rsidP="002E1D7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A812512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77F9B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0B36A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1B603E" wp14:editId="21480783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D66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AD09C90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5012F8C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54F006" wp14:editId="4C89024D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F565" w14:textId="77777777" w:rsidR="002E1D70" w:rsidRPr="009108AF" w:rsidRDefault="009F5D8D" w:rsidP="002E1D70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>Вопрос своевременного вывоза мусора должен быть на постоянном контроле, а появление стихийных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или в лесных массивах напрямую зависит от культуры поведения граждан. </w:t>
      </w:r>
    </w:p>
    <w:p w14:paraId="50E70F15" w14:textId="77777777" w:rsidR="0049105D" w:rsidRDefault="0049105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4D5CF26" w14:textId="12E96FC9" w:rsidR="002E1D70" w:rsidRPr="009108A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978CC21" w14:textId="77777777" w:rsidR="002E1D70" w:rsidRPr="009108AF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более 13 тыс. фактов размещения отходов вне санкционированных мест. </w:t>
      </w:r>
    </w:p>
    <w:p w14:paraId="2A3C1157" w14:textId="77777777" w:rsidR="00172549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вынесено более 22 тыс. постановлений о привлечении к административной ответственности за несоблюдение требований законодательства по наведению порядка на земле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8951D9F" w14:textId="77777777" w:rsidR="00172549" w:rsidRDefault="00172549" w:rsidP="0017254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5561417A" w14:textId="48FA4C1E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>
        <w:rPr>
          <w:rFonts w:ascii="Times New Roman" w:hAnsi="Times New Roman" w:cs="Times New Roman"/>
          <w:i/>
          <w:spacing w:val="-10"/>
          <w:sz w:val="28"/>
          <w:szCs w:val="28"/>
        </w:rPr>
        <w:t>В Гродненской области з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а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10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месяцев </w:t>
      </w:r>
      <w:r w:rsidR="00B14286">
        <w:rPr>
          <w:rFonts w:ascii="Times New Roman" w:hAnsi="Times New Roman" w:cs="Times New Roman"/>
          <w:i/>
          <w:spacing w:val="-10"/>
          <w:sz w:val="28"/>
          <w:szCs w:val="28"/>
        </w:rPr>
        <w:t>2025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года в ходе проверок выявлено более 13 тыс. фактов размещения отходов вне санкционированных мест. </w:t>
      </w: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По состоянию на 01.11.2025 на территории Гродненской области районными исполнительными комитетами обследовано: </w:t>
      </w:r>
    </w:p>
    <w:p w14:paraId="0F19C5AE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75 903 индивидуальных домовладения. Проведено 16 229 контрольных мероприятий, по результатам которых выдано 8 022 предписаний, устранено 7 596 нарушений.</w:t>
      </w:r>
    </w:p>
    <w:p w14:paraId="6AC16E50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9 412 субъектов хозяйствования. Проведено 2 635 контрольных мероприятий, по результатам которых выдано 1 626 предписаний, устранено 1 586 нарушений. </w:t>
      </w:r>
    </w:p>
    <w:p w14:paraId="19B1E58E" w14:textId="77777777" w:rsid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28 218 объектов без разделения их на индивидуальные домовладения и субъекты хозяйствования. Проведено 3 368 контрольных мероприятий, по результатам которых выдано 5 037 предписаний, устранено 4 085 нарушений.</w:t>
      </w:r>
    </w:p>
    <w:p w14:paraId="3823EF24" w14:textId="24286551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2025 года территориальными органами Министерства природных ресурсов и охраны окружающей среды Гродненской области по вопросам наведения порядка на земле проведено 169 мониторингов и 105 мероприятий технического (технологического, проверочного) характера. Для устранения недостатков предприятиям (организациям) направлено 2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 xml:space="preserve">435 пунктов рекомендаций и выдано 2858 пунктов предписаний. </w:t>
      </w:r>
    </w:p>
    <w:p w14:paraId="33F0068C" w14:textId="77777777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</w:p>
    <w:p w14:paraId="628C0F45" w14:textId="77777777" w:rsidR="002E1D70" w:rsidRPr="00355DA4" w:rsidRDefault="009F5D8D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232C6D3" w14:textId="468D3F96" w:rsidR="002E1D70" w:rsidRDefault="009F5D8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самых лесных стран Европы: 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Беларуси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покрыты лесами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(практически на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га)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59291749" w14:textId="26E89265" w:rsidR="00C61A4C" w:rsidRPr="009108AF" w:rsidRDefault="00C61A4C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4334F2ED" wp14:editId="577E64A9">
            <wp:simplePos x="0" y="0"/>
            <wp:positionH relativeFrom="margin">
              <wp:posOffset>1068705</wp:posOffset>
            </wp:positionH>
            <wp:positionV relativeFrom="paragraph">
              <wp:posOffset>294428</wp:posOffset>
            </wp:positionV>
            <wp:extent cx="4397375" cy="2472055"/>
            <wp:effectExtent l="0" t="0" r="3175" b="4445"/>
            <wp:wrapTight wrapText="bothSides">
              <wp:wrapPolygon edited="0">
                <wp:start x="0" y="0"/>
                <wp:lineTo x="0" y="21472"/>
                <wp:lineTo x="21522" y="21472"/>
                <wp:lineTo x="2152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610250AF" w14:textId="5700BC90" w:rsidR="002E1D70" w:rsidRDefault="00C61A4C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1A4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30DE4715" w14:textId="2ABF913C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1C2B67" w14:textId="095E9F6D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A24009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EC1352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5E4BAF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EEF76E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557BD3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891D8F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59AD9F" w14:textId="227C02E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66810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 формирует чувство</w:t>
      </w:r>
      <w:r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>
        <w:rPr>
          <w:rFonts w:ascii="Times New Roman" w:hAnsi="Times New Roman" w:cs="Times New Roman"/>
          <w:sz w:val="30"/>
          <w:szCs w:val="30"/>
        </w:rPr>
        <w:t>твенности и гордости за страну. Например</w:t>
      </w:r>
      <w:r w:rsidRPr="00342B3F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>
        <w:rPr>
          <w:rFonts w:ascii="Times New Roman" w:hAnsi="Times New Roman" w:cs="Times New Roman"/>
          <w:sz w:val="30"/>
          <w:szCs w:val="30"/>
        </w:rPr>
        <w:t>жено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45</w:t>
      </w:r>
      <w:r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Pr="00342B3F">
        <w:rPr>
          <w:rFonts w:ascii="Times New Roman" w:hAnsi="Times New Roman" w:cs="Times New Roman"/>
          <w:sz w:val="30"/>
          <w:szCs w:val="30"/>
        </w:rPr>
        <w:t xml:space="preserve">деревьев, </w:t>
      </w:r>
      <w:r w:rsidRPr="009F7B7D">
        <w:rPr>
          <w:rFonts w:ascii="Times New Roman" w:hAnsi="Times New Roman" w:cs="Times New Roman"/>
          <w:sz w:val="30"/>
          <w:szCs w:val="30"/>
        </w:rPr>
        <w:t>создано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>
        <w:rPr>
          <w:rFonts w:ascii="Times New Roman" w:hAnsi="Times New Roman" w:cs="Times New Roman"/>
          <w:sz w:val="30"/>
          <w:szCs w:val="30"/>
        </w:rPr>
        <w:t>7 тыс.</w:t>
      </w:r>
      <w:r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культур.</w:t>
      </w:r>
    </w:p>
    <w:p w14:paraId="2071DD3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B3F51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5734FD9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39452D" wp14:editId="011F8BD2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71F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93C528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Толокой белорусы устраняли последствия непогоды. Наиболее пострадали от шквалистых ветров и ненастья лесные угодья Могилевской и Гомельской областей.</w:t>
      </w:r>
    </w:p>
    <w:p w14:paraId="0A35C1DC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Впервые в Год благоустройства прошла </w:t>
      </w:r>
      <w:r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Pr="00D4633A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направленная на благоустройство и наведение порядка в лесном фонде. </w:t>
      </w:r>
      <w:r w:rsidRPr="00551A82">
        <w:rPr>
          <w:rFonts w:ascii="Times New Roman" w:hAnsi="Times New Roman" w:cs="Times New Roman"/>
          <w:sz w:val="30"/>
          <w:szCs w:val="30"/>
        </w:rPr>
        <w:t>В рамках акции по всей стране были заложены десятки памятных аллей, благоустроены расположенны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51A82">
        <w:rPr>
          <w:rFonts w:ascii="Times New Roman" w:hAnsi="Times New Roman" w:cs="Times New Roman"/>
          <w:sz w:val="30"/>
          <w:szCs w:val="30"/>
        </w:rPr>
        <w:t xml:space="preserve"> в лесном фонде сотни мемориалов и воинских захоронений.</w:t>
      </w:r>
    </w:p>
    <w:p w14:paraId="4B5AC1BB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3C6EE3C" w14:textId="77777777" w:rsidR="002E1D70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31AE62B1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 и создание настроения жителям и гостям.</w:t>
      </w:r>
    </w:p>
    <w:p w14:paraId="0A0CF38D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 xml:space="preserve">высажено свыше 304 тыс. деревьев. Лидерами по посадке деревьев за 9 месяцев являются Брестская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област</w:t>
      </w:r>
      <w:r>
        <w:rPr>
          <w:rFonts w:ascii="Times New Roman" w:hAnsi="Times New Roman" w:cs="Times New Roman"/>
          <w:sz w:val="30"/>
          <w:szCs w:val="30"/>
        </w:rPr>
        <w:t>и.</w:t>
      </w:r>
    </w:p>
    <w:p w14:paraId="2DE81422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3B5920C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 xml:space="preserve">32 млн цветов </w:t>
      </w:r>
      <w:r w:rsidRPr="0044227A">
        <w:rPr>
          <w:rFonts w:ascii="Times New Roman" w:hAnsi="Times New Roman" w:cs="Times New Roman"/>
          <w:i/>
          <w:sz w:val="28"/>
          <w:szCs w:val="28"/>
        </w:rPr>
        <w:t>(в 2024 г. – 20,5 млн 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Больше всего высажено в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>столице – 10,6 млн цветов. Огромна</w:t>
      </w:r>
      <w:r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Pr="00D4633A">
        <w:rPr>
          <w:rFonts w:ascii="Times New Roman" w:hAnsi="Times New Roman" w:cs="Times New Roman"/>
          <w:sz w:val="30"/>
          <w:szCs w:val="30"/>
        </w:rPr>
        <w:t>, созданию клумб и цветочных композиций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D4633A">
        <w:rPr>
          <w:rFonts w:ascii="Times New Roman" w:hAnsi="Times New Roman" w:cs="Times New Roman"/>
          <w:sz w:val="30"/>
          <w:szCs w:val="30"/>
        </w:rPr>
        <w:t xml:space="preserve"> в Могилевской области – 3,6 млн цветов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Гомельской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Pr="00D4633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по 3,5 млн.</w:t>
      </w:r>
    </w:p>
    <w:p w14:paraId="7FDA73A8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</w:p>
    <w:p w14:paraId="654AAC75" w14:textId="6C7FD9FB" w:rsidR="002E1D70" w:rsidRPr="005712DB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>Слайд 10</w:t>
      </w:r>
    </w:p>
    <w:p w14:paraId="7CC6F99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439ACE" wp14:editId="6696AE6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F890" w14:textId="77777777" w:rsidR="002E1D70" w:rsidRPr="00355DA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07E6A85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36D41CF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 xml:space="preserve">кам пассажиров, грузоперевозкам, за последние годы значительно увеличилось финансирование на ремонт и реконструкцию республиканских и местных дорог </w:t>
      </w:r>
      <w:r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год – 930 млн, 2025 год – более 2,3 млрд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Pr="0044227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5428D89" w14:textId="77777777" w:rsidR="00805FB7" w:rsidRDefault="00805FB7" w:rsidP="00805F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01091D" w14:textId="0C70DB92" w:rsidR="00805FB7" w:rsidRPr="00805FB7" w:rsidRDefault="00805FB7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5788D24" w14:textId="348F26E6" w:rsidR="008C38BC" w:rsidRPr="00B078BD" w:rsidRDefault="004A02F5" w:rsidP="004A02F5">
      <w:pPr>
        <w:tabs>
          <w:tab w:val="left" w:pos="1134"/>
        </w:tabs>
        <w:spacing w:after="0" w:line="280" w:lineRule="exact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805FB7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Гродненской области в январе-ноябре 2025 года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>проведена</w:t>
      </w:r>
      <w:r w:rsidR="00805FB7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работа по санитарной очистке и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наведению порядка в полосе отвода местных автомобильных дорог: </w:t>
      </w:r>
    </w:p>
    <w:p w14:paraId="19CA9373" w14:textId="26696C9D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расчистка от кустарника – 780,9 тыс. м2; </w:t>
      </w:r>
    </w:p>
    <w:p w14:paraId="0B877414" w14:textId="7BDD37EA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валка деревьев – 9 614 шт.; </w:t>
      </w:r>
    </w:p>
    <w:p w14:paraId="667CD9D0" w14:textId="70B709F6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корчевка пней – 570 шт.; </w:t>
      </w:r>
    </w:p>
    <w:p w14:paraId="5EBCE364" w14:textId="3906093F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обрезка крон деревьев – 17 646 шт.; </w:t>
      </w:r>
    </w:p>
    <w:p w14:paraId="0F6C6393" w14:textId="379D7880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стрижка снегозащитных насаждений – 25,5 км; </w:t>
      </w:r>
    </w:p>
    <w:p w14:paraId="4C34B5A0" w14:textId="77777777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борщевика Сосновского – 2,055 га; </w:t>
      </w:r>
    </w:p>
    <w:p w14:paraId="1D288FF2" w14:textId="77777777" w:rsidR="00805FB7" w:rsidRPr="00B078BD" w:rsidRDefault="00805FB7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золотарника канадского – 1,76 га. </w:t>
      </w:r>
    </w:p>
    <w:p w14:paraId="2A45AF2A" w14:textId="4B4FDF32" w:rsidR="008C38BC" w:rsidRPr="00B078BD" w:rsidRDefault="008C38BC" w:rsidP="004A02F5">
      <w:pPr>
        <w:tabs>
          <w:tab w:val="left" w:pos="1134"/>
        </w:tabs>
        <w:spacing w:after="0" w:line="280" w:lineRule="exact"/>
        <w:ind w:firstLine="99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Объем ликвидированной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ямочности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в 2025 году составил 29 942,45</w:t>
      </w:r>
      <w:r w:rsidR="004A02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м2.</w:t>
      </w:r>
    </w:p>
    <w:p w14:paraId="6D343AD1" w14:textId="77777777" w:rsidR="00805FB7" w:rsidRDefault="00805FB7" w:rsidP="004A0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16490C09" w14:textId="77777777" w:rsidR="004A02F5" w:rsidRDefault="004A02F5" w:rsidP="004A02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02672A83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4AD698B7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AE458E" wp14:editId="61AF32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3BF6" w14:textId="53D712E0" w:rsidR="00B078BD" w:rsidRDefault="00B078B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F6C2B1A" w14:textId="77777777" w:rsidR="00A701BC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79A0C2" w14:textId="77777777" w:rsidR="00A701BC" w:rsidRPr="00805FB7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518FE88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г. Гродно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7AE968E4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769E996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65331BF2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74C407CD" w14:textId="38E440BA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0D67D3B2" w14:textId="2793FBA9" w:rsidR="002E1D70" w:rsidRDefault="00A701BC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4E63A5A3" wp14:editId="53FEF7D1">
            <wp:simplePos x="0" y="0"/>
            <wp:positionH relativeFrom="column">
              <wp:posOffset>1448649</wp:posOffset>
            </wp:positionH>
            <wp:positionV relativeFrom="paragraph">
              <wp:posOffset>206251</wp:posOffset>
            </wp:positionV>
            <wp:extent cx="446468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12.</w:t>
      </w:r>
    </w:p>
    <w:p w14:paraId="688AF5B2" w14:textId="7686CB4B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EEC6FC" w14:textId="5E0DC4B5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EDA889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1510D3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8E73B5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DCDDC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0F920" w14:textId="31F19AC5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D239EF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056295" w14:textId="6FBAC15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>
        <w:rPr>
          <w:rFonts w:ascii="Times New Roman" w:hAnsi="Times New Roman" w:cs="Times New Roman"/>
          <w:sz w:val="30"/>
          <w:szCs w:val="30"/>
        </w:rPr>
        <w:br/>
      </w:r>
      <w:r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  <w:r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Pr="00E12F8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около</w:t>
      </w:r>
      <w:r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Pr="00E12F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>
        <w:rPr>
          <w:rFonts w:ascii="Times New Roman" w:hAnsi="Times New Roman" w:cs="Times New Roman"/>
          <w:sz w:val="30"/>
          <w:szCs w:val="30"/>
        </w:rPr>
        <w:t>предыдущие пять лет.</w:t>
      </w:r>
    </w:p>
    <w:p w14:paraId="6AD6874B" w14:textId="77777777" w:rsidR="00B078BD" w:rsidRDefault="00B078B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B48464" w14:textId="77777777" w:rsidR="00A701BC" w:rsidRDefault="00A701B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B68EB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>
        <w:rPr>
          <w:rFonts w:ascii="Times New Roman" w:hAnsi="Times New Roman" w:cs="Times New Roman"/>
          <w:sz w:val="30"/>
          <w:szCs w:val="30"/>
        </w:rPr>
        <w:t>и через то, ч</w:t>
      </w:r>
      <w:r w:rsidRPr="00DC6B73">
        <w:rPr>
          <w:rFonts w:ascii="Times New Roman" w:hAnsi="Times New Roman" w:cs="Times New Roman"/>
          <w:sz w:val="30"/>
          <w:szCs w:val="30"/>
        </w:rPr>
        <w:t>то сделано в Год благоустройства в регионах страны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49D45A" w14:textId="77777777" w:rsidR="002E1D70" w:rsidRPr="00F66456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6C646074" w14:textId="77777777" w:rsidR="002E1D70" w:rsidRPr="001426BA" w:rsidRDefault="009F5D8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1D52139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создана новая локация в пешеходной зоне –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-аут площадка и детская площадка;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скейт-площадку, зону для творчества и уличных выступлений, зону тренажеров, площадки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486874E1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г.п.</w:t>
      </w:r>
      <w:r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6A58A82A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14:paraId="15B957A7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02645333" w14:textId="4B1E4152" w:rsidR="002E1D70" w:rsidRDefault="009F5D8D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благоустроена криница;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14:paraId="26A13E09" w14:textId="3707BDD8" w:rsidR="00FA1A68" w:rsidRPr="001426BA" w:rsidRDefault="00FA1A68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в 2025 году </w:t>
      </w:r>
      <w:r w:rsidRPr="00FA1A68">
        <w:rPr>
          <w:rFonts w:ascii="Times New Roman" w:hAnsi="Times New Roman" w:cs="Times New Roman"/>
          <w:i/>
          <w:sz w:val="28"/>
          <w:szCs w:val="28"/>
        </w:rPr>
        <w:t>благоустроенно 20 знаковых объектов</w:t>
      </w:r>
      <w:r>
        <w:rPr>
          <w:rFonts w:ascii="Times New Roman" w:hAnsi="Times New Roman" w:cs="Times New Roman"/>
          <w:i/>
          <w:sz w:val="28"/>
          <w:szCs w:val="28"/>
        </w:rPr>
        <w:t>. Например,</w:t>
      </w:r>
      <w:r w:rsidRPr="00FA1A68">
        <w:rPr>
          <w:rFonts w:ascii="Times New Roman" w:hAnsi="Times New Roman" w:cs="Times New Roman"/>
          <w:i/>
          <w:sz w:val="28"/>
          <w:szCs w:val="28"/>
        </w:rPr>
        <w:t xml:space="preserve"> «Въездная стела в центре кольцевого пересечения на автодороге Р-52 </w:t>
      </w:r>
      <w:proofErr w:type="spellStart"/>
      <w:r w:rsidRPr="00FA1A68">
        <w:rPr>
          <w:rFonts w:ascii="Times New Roman" w:hAnsi="Times New Roman" w:cs="Times New Roman"/>
          <w:i/>
          <w:sz w:val="28"/>
          <w:szCs w:val="28"/>
        </w:rPr>
        <w:t>Гоза</w:t>
      </w:r>
      <w:proofErr w:type="spellEnd"/>
      <w:r w:rsidRPr="00FA1A68">
        <w:rPr>
          <w:rFonts w:ascii="Times New Roman" w:hAnsi="Times New Roman" w:cs="Times New Roman"/>
          <w:i/>
          <w:sz w:val="28"/>
          <w:szCs w:val="28"/>
        </w:rPr>
        <w:t xml:space="preserve"> (от а/д Р-45 – Островец-Ошмяны) Островецкий район</w:t>
      </w:r>
      <w:r w:rsidR="00433379">
        <w:rPr>
          <w:rFonts w:ascii="Times New Roman" w:hAnsi="Times New Roman" w:cs="Times New Roman"/>
          <w:i/>
          <w:sz w:val="28"/>
          <w:szCs w:val="28"/>
        </w:rPr>
        <w:t>»</w:t>
      </w:r>
      <w:r w:rsidR="008D3D4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FA1A68">
        <w:rPr>
          <w:rFonts w:ascii="Times New Roman" w:hAnsi="Times New Roman" w:cs="Times New Roman"/>
          <w:i/>
          <w:sz w:val="28"/>
          <w:szCs w:val="28"/>
        </w:rPr>
        <w:t>произведены работы по благоустройству пешеходного моста через реку Неман в парковой зоне г. Мосты Мостовского района, водохранилища «</w:t>
      </w:r>
      <w:proofErr w:type="spellStart"/>
      <w:r w:rsidRPr="00FA1A68">
        <w:rPr>
          <w:rFonts w:ascii="Times New Roman" w:hAnsi="Times New Roman" w:cs="Times New Roman"/>
          <w:i/>
          <w:sz w:val="28"/>
          <w:szCs w:val="28"/>
        </w:rPr>
        <w:t>Хатьковцы</w:t>
      </w:r>
      <w:proofErr w:type="spellEnd"/>
      <w:r w:rsidRPr="00FA1A68">
        <w:rPr>
          <w:rFonts w:ascii="Times New Roman" w:hAnsi="Times New Roman" w:cs="Times New Roman"/>
          <w:i/>
          <w:sz w:val="28"/>
          <w:szCs w:val="28"/>
        </w:rPr>
        <w:t xml:space="preserve">» Волковысского района, </w:t>
      </w:r>
      <w:r w:rsidR="008D3D4B" w:rsidRPr="008D3D4B">
        <w:rPr>
          <w:rFonts w:ascii="Times New Roman" w:hAnsi="Times New Roman" w:cs="Times New Roman"/>
          <w:i/>
          <w:sz w:val="28"/>
          <w:szCs w:val="28"/>
        </w:rPr>
        <w:t>по модернизации пляжа водохранилища Юбилейного в г. Гродно на землях общего пользования</w:t>
      </w:r>
      <w:r w:rsidR="008D3D4B">
        <w:rPr>
          <w:rFonts w:ascii="Times New Roman" w:hAnsi="Times New Roman" w:cs="Times New Roman"/>
          <w:i/>
          <w:sz w:val="28"/>
          <w:szCs w:val="28"/>
        </w:rPr>
        <w:t xml:space="preserve">.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64A4F03D" w14:textId="77777777" w:rsidR="00FA1A68" w:rsidRPr="001426BA" w:rsidRDefault="00FA1A68" w:rsidP="002E1D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86DF980" w14:textId="77777777" w:rsidR="00961F43" w:rsidRDefault="00961F43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121B81A3" w14:textId="77777777" w:rsidR="00A701BC" w:rsidRDefault="00A701BC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44490E40" w14:textId="77777777" w:rsidR="00A701BC" w:rsidRDefault="00A701BC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5DD88179" w14:textId="5E09843B" w:rsidR="002E1D70" w:rsidRPr="006C5FB0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55EBF6C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5866BF0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8BC4D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>
        <w:rPr>
          <w:rFonts w:ascii="Times New Roman" w:hAnsi="Times New Roman" w:cs="Times New Roman"/>
          <w:sz w:val="30"/>
          <w:szCs w:val="30"/>
        </w:rPr>
        <w:t xml:space="preserve"> приняли активное участие не только жители </w:t>
      </w:r>
      <w:r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>
        <w:rPr>
          <w:rFonts w:ascii="Times New Roman" w:hAnsi="Times New Roman" w:cs="Times New Roman"/>
          <w:sz w:val="30"/>
          <w:szCs w:val="30"/>
        </w:rPr>
        <w:t>, молодежь</w:t>
      </w:r>
      <w:r w:rsidRPr="00640F6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A251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96F132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553F2AAB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за январь–сентябрь практически 1,2 млн граждан приняли </w:t>
      </w:r>
      <w:r w:rsidRPr="00764332">
        <w:rPr>
          <w:rFonts w:ascii="Times New Roman" w:hAnsi="Times New Roman" w:cs="Times New Roman"/>
          <w:sz w:val="30"/>
          <w:szCs w:val="30"/>
        </w:rPr>
        <w:t>участие в мероприятиях по наведению порядка и благоустройству.</w:t>
      </w:r>
    </w:p>
    <w:p w14:paraId="7354B7FC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332">
        <w:rPr>
          <w:rFonts w:ascii="Times New Roman" w:hAnsi="Times New Roman" w:cs="Times New Roman"/>
          <w:sz w:val="30"/>
          <w:szCs w:val="30"/>
        </w:rPr>
        <w:t xml:space="preserve">С начала года реализуется 90 гражданских инициатив </w:t>
      </w:r>
      <w:r w:rsidRPr="00764332">
        <w:rPr>
          <w:rFonts w:ascii="Times New Roman" w:hAnsi="Times New Roman" w:cs="Times New Roman"/>
          <w:sz w:val="30"/>
          <w:szCs w:val="30"/>
        </w:rPr>
        <w:br/>
        <w:t>по озеленению и благоустройству придомовых территорий.</w:t>
      </w:r>
    </w:p>
    <w:p w14:paraId="142344E5" w14:textId="77777777" w:rsidR="002E1D70" w:rsidRPr="00AF6A7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6007181" w14:textId="77777777" w:rsidR="00974A76" w:rsidRPr="008D3D4B" w:rsidRDefault="00974A76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0F58CB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F58C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02A9EFD5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Гродненской области обеспечена поддержка гражданских инициатив, направленных на улучшение качества жизни населения для решения социально значимых вопросов местного значения и консолидации гражданского общества.</w:t>
      </w: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Гродненским областным Советом депутатов и Гродненской областной ассоциацией местных Советов депутатов организован ежегодный конкурс по реализации гражданских инициатив. </w:t>
      </w:r>
    </w:p>
    <w:p w14:paraId="4F576BBC" w14:textId="14C93576" w:rsidR="00862A99" w:rsidRPr="00862A99" w:rsidRDefault="00862A99" w:rsidP="004A02F5">
      <w:pPr>
        <w:tabs>
          <w:tab w:val="left" w:pos="709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>В 2025 году запланировано реализовать 20 проектов гражданских инициатив, из которых 19 уже реализованы. На указанные цели направлены собственные средства граждан в сумме 7,17 тыс. рублей и средства субъектов хозяйствования в сумме 135,13 тыс. рублей.</w:t>
      </w:r>
    </w:p>
    <w:p w14:paraId="3CE75031" w14:textId="3806656F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Проекты связаны с сохранением исторической памяти о событиях Великой Отечественной войны, благоустройством парковых территорий, строительством игровых комплексов и др. Например, проект «На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хвалях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Немана» г. Мосты по благоустройству городского пляжа в урочище «Михайловка», зоны отдыха для детей; </w:t>
      </w:r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«Дорога памяти «Зельвенский прорыв»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«Парк возрождается!»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Погородно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Вороновского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района 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возрождени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сохранени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благоустройств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фрагмента паркового ансамбля конца XVIII века; проект Свислочского района «Территория Побед» 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установ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сквере д. </w:t>
      </w:r>
      <w:proofErr w:type="spellStart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Занки</w:t>
      </w:r>
      <w:proofErr w:type="spellEnd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стенд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информацией о трагических событи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ях, происходящих в годы Великой Отечественной войны, созда</w:t>
      </w:r>
      <w:r w:rsid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несколько зон для проведения мероприятий с игровым и спортивным оборудованием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В результате реализации инициатив в 2024 году построены и оборудованы сценические площадки, проведено благоустройство и реставрация 3 памятных исторических мест и памятников, создана экологическая тропа и площадки отдыха по маршруту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экотропы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городе Скиделе, оборудованы спортивные площадки с уличными тренажерами в </w:t>
      </w:r>
      <w:r w:rsidR="004A02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аг.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Деревянчицы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Слонимского района, установлена спортивная площадка, созданы зоны для семейного отдыха в г. Березовка Лидского района, оборудован спортивный комплекс для детей с ограниченными возможностями в г. Гродно, решена проблема подтопления приусадебных участков, ликвидированы заболоченные участки на землях общего пользования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улучшен общий вид части территории городского поселка Острино Щучинского района и др. Реализованы 3 проекта</w:t>
      </w:r>
      <w:r w:rsidR="00193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«80 салютов Победы» в г. Лиде, «Инклюзивный игровой комплекс» в 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«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Скейт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-парк «Спорт. Единство. Победа» в городском поселке Кореличи. </w:t>
      </w:r>
    </w:p>
    <w:p w14:paraId="10FC38A7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 октября 2025 г. объявлен очередной конкурс проектов гражданских инициатив, реализация которых запланирована на 2026 год.</w:t>
      </w:r>
    </w:p>
    <w:p w14:paraId="3EC5F5ED" w14:textId="77777777" w:rsidR="00BD3FBA" w:rsidRDefault="00BD3FBA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B15E9" w14:textId="0868FD31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01F452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890F87" wp14:editId="13257D5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850" w14:textId="77777777" w:rsidR="00764332" w:rsidRDefault="00764332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D88AC9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>
        <w:rPr>
          <w:rFonts w:ascii="Times New Roman" w:hAnsi="Times New Roman" w:cs="Times New Roman"/>
          <w:sz w:val="30"/>
          <w:szCs w:val="30"/>
        </w:rPr>
        <w:t>. Очень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>
        <w:rPr>
          <w:rFonts w:ascii="Times New Roman" w:hAnsi="Times New Roman" w:cs="Times New Roman"/>
          <w:sz w:val="30"/>
          <w:szCs w:val="30"/>
        </w:rPr>
        <w:t>в этой работе</w:t>
      </w:r>
      <w:r w:rsidRPr="00F90F5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5513AEF" w14:textId="2F1220C2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Pr="002A6025">
        <w:rPr>
          <w:rFonts w:ascii="Times New Roman" w:hAnsi="Times New Roman" w:cs="Times New Roman"/>
          <w:i/>
          <w:sz w:val="28"/>
          <w:szCs w:val="28"/>
        </w:rPr>
        <w:t>(Ельский район,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установка памятного знака</w:t>
      </w:r>
      <w:r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>
        <w:rPr>
          <w:rFonts w:ascii="Times New Roman" w:hAnsi="Times New Roman" w:cs="Times New Roman"/>
          <w:sz w:val="30"/>
          <w:szCs w:val="30"/>
        </w:rPr>
        <w:t>, б</w:t>
      </w:r>
      <w:r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8A980" w14:textId="77777777" w:rsidR="00560FCF" w:rsidRDefault="00560FCF" w:rsidP="008D3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236942" w14:textId="276BBB2E" w:rsidR="008D3D4B" w:rsidRPr="004A02F5" w:rsidRDefault="008D3D4B" w:rsidP="00C828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02F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02F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184E843F" w14:textId="45580228" w:rsidR="002E1D70" w:rsidRPr="004A02F5" w:rsidRDefault="008D3D4B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2F5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произведены работы по созданию памятного знака с колоколом и уникальными историческими фотографиями «Дорога памяти –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Зельвенский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прорыв» (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г.п.Зельва</w:t>
      </w:r>
      <w:proofErr w:type="spellEnd"/>
      <w:r w:rsidR="00193F11">
        <w:rPr>
          <w:rFonts w:ascii="Times New Roman" w:hAnsi="Times New Roman" w:cs="Times New Roman"/>
          <w:i/>
          <w:sz w:val="28"/>
          <w:szCs w:val="28"/>
        </w:rPr>
        <w:t>)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, обустройству аллеи «80 лет Победы» Зельвенского района, благоустройству места массового уничтожения мирных жителей в урочище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Бортели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Ошмянского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района памятного знака освободителям «Переправа» Сморгонского района на автодороге Р-63 «Борисов–Вилейка–Ошмяны Сморгонского района Гродненской области» и др.</w:t>
      </w:r>
    </w:p>
    <w:p w14:paraId="74BF1D2D" w14:textId="77777777" w:rsidR="008D3D4B" w:rsidRPr="008D3D4B" w:rsidRDefault="008D3D4B" w:rsidP="008D3D4B">
      <w:pPr>
        <w:spacing w:after="0" w:line="230" w:lineRule="auto"/>
        <w:ind w:left="707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73418D1" w14:textId="255E35B3" w:rsidR="002E1D70" w:rsidRDefault="009F5D8D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64D20642" w14:textId="77777777" w:rsidR="00F87315" w:rsidRPr="00FD5F63" w:rsidRDefault="00F87315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A8B8A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>
        <w:rPr>
          <w:rFonts w:ascii="Times New Roman" w:hAnsi="Times New Roman" w:cs="Times New Roman"/>
          <w:sz w:val="30"/>
          <w:szCs w:val="30"/>
        </w:rPr>
        <w:t xml:space="preserve"> из нас</w:t>
      </w:r>
      <w:r w:rsidRPr="00A164C6">
        <w:rPr>
          <w:rFonts w:ascii="Times New Roman" w:hAnsi="Times New Roman" w:cs="Times New Roman"/>
          <w:sz w:val="30"/>
          <w:szCs w:val="30"/>
        </w:rPr>
        <w:t>.</w:t>
      </w:r>
    </w:p>
    <w:p w14:paraId="32EE2E3B" w14:textId="77777777" w:rsidR="00E758A9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>
        <w:rPr>
          <w:rFonts w:ascii="Times New Roman" w:hAnsi="Times New Roman" w:cs="Times New Roman"/>
          <w:sz w:val="30"/>
          <w:szCs w:val="30"/>
        </w:rPr>
        <w:t>благоустройство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Pr="002F2B2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7C1D23D" w14:textId="0F2C560F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 «Строительство жилья», «Транспорт Беларуси», «Дороги Беларуси», «Комфортное жилье и благоприятная среда» и др.</w:t>
      </w:r>
    </w:p>
    <w:p w14:paraId="01AB3EA3" w14:textId="77777777" w:rsidR="002E1D70" w:rsidRPr="00764FC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наш общий дом. В нем должно быть уютно и комфортно нам и нашим гостям. </w:t>
      </w:r>
    </w:p>
    <w:p w14:paraId="45F10A20" w14:textId="77777777" w:rsidR="008A2DD1" w:rsidRDefault="008A2DD1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E40BE4" w14:textId="77777777" w:rsidR="00E758A9" w:rsidRDefault="00E758A9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8EA9D7" w14:textId="0116A745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7916608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456D03" wp14:editId="2273C4BD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9141" w14:textId="77777777" w:rsidR="002E1D70" w:rsidRDefault="009F5D8D" w:rsidP="002E1D70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подчеркивает: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E0B6606" w14:textId="77777777" w:rsidR="002E1D70" w:rsidRDefault="009F5D8D" w:rsidP="002E1D70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0655AD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4F466C" wp14:editId="33B3C57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A3B1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FCFAFE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E0C48" w:rsidSect="004A02F5">
      <w:headerReference w:type="default" r:id="rId24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0000E" w14:textId="77777777" w:rsidR="00C5719B" w:rsidRDefault="00C5719B" w:rsidP="002E1D70">
      <w:pPr>
        <w:spacing w:after="0" w:line="240" w:lineRule="auto"/>
      </w:pPr>
      <w:r>
        <w:separator/>
      </w:r>
    </w:p>
  </w:endnote>
  <w:endnote w:type="continuationSeparator" w:id="0">
    <w:p w14:paraId="0CB08832" w14:textId="77777777" w:rsidR="00C5719B" w:rsidRDefault="00C5719B" w:rsidP="002E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DCF74" w14:textId="77777777" w:rsidR="00C5719B" w:rsidRDefault="00C5719B" w:rsidP="002E1D70">
      <w:pPr>
        <w:spacing w:after="0" w:line="240" w:lineRule="auto"/>
      </w:pPr>
      <w:r>
        <w:separator/>
      </w:r>
    </w:p>
  </w:footnote>
  <w:footnote w:type="continuationSeparator" w:id="0">
    <w:p w14:paraId="5C550CB0" w14:textId="77777777" w:rsidR="00C5719B" w:rsidRDefault="00C5719B" w:rsidP="002E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890935"/>
      <w:docPartObj>
        <w:docPartGallery w:val="Page Numbers (Top of Page)"/>
        <w:docPartUnique/>
      </w:docPartObj>
    </w:sdtPr>
    <w:sdtEndPr/>
    <w:sdtContent>
      <w:p w14:paraId="1E64A41C" w14:textId="77777777" w:rsidR="002E1D70" w:rsidRDefault="009F5D8D">
        <w:pPr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7D477A">
          <w:rPr>
            <w:rFonts w:ascii="Times New Roman" w:hAnsi="Times New Roman" w:cs="Times New Roman"/>
            <w:noProof/>
          </w:rPr>
          <w:t>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78"/>
    <w:rsid w:val="0000286B"/>
    <w:rsid w:val="000032F7"/>
    <w:rsid w:val="0000534E"/>
    <w:rsid w:val="00007A3C"/>
    <w:rsid w:val="0001356E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8F3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A4F30"/>
    <w:rsid w:val="000B1D73"/>
    <w:rsid w:val="000B60B5"/>
    <w:rsid w:val="000C2D50"/>
    <w:rsid w:val="000C4764"/>
    <w:rsid w:val="000C5047"/>
    <w:rsid w:val="000D1371"/>
    <w:rsid w:val="000E1886"/>
    <w:rsid w:val="000E6C76"/>
    <w:rsid w:val="000F047C"/>
    <w:rsid w:val="000F58CB"/>
    <w:rsid w:val="0010374B"/>
    <w:rsid w:val="00106442"/>
    <w:rsid w:val="001116A0"/>
    <w:rsid w:val="00111D6C"/>
    <w:rsid w:val="00113384"/>
    <w:rsid w:val="00114CC3"/>
    <w:rsid w:val="00115848"/>
    <w:rsid w:val="0011676A"/>
    <w:rsid w:val="00120EC4"/>
    <w:rsid w:val="0012124D"/>
    <w:rsid w:val="00130A7C"/>
    <w:rsid w:val="00131C3F"/>
    <w:rsid w:val="0014051C"/>
    <w:rsid w:val="00143FBA"/>
    <w:rsid w:val="00145429"/>
    <w:rsid w:val="00145B4D"/>
    <w:rsid w:val="00146EDC"/>
    <w:rsid w:val="00152FE2"/>
    <w:rsid w:val="0015316E"/>
    <w:rsid w:val="00154279"/>
    <w:rsid w:val="00163819"/>
    <w:rsid w:val="00172549"/>
    <w:rsid w:val="00177515"/>
    <w:rsid w:val="00177C6A"/>
    <w:rsid w:val="00180942"/>
    <w:rsid w:val="0018544F"/>
    <w:rsid w:val="001904A1"/>
    <w:rsid w:val="00193F1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26DDC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572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1D70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0407"/>
    <w:rsid w:val="003A4926"/>
    <w:rsid w:val="003A75A1"/>
    <w:rsid w:val="003B1165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3379"/>
    <w:rsid w:val="004367C2"/>
    <w:rsid w:val="004370E4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105D"/>
    <w:rsid w:val="004929D7"/>
    <w:rsid w:val="004969CE"/>
    <w:rsid w:val="004A0294"/>
    <w:rsid w:val="004A02F5"/>
    <w:rsid w:val="004A65A8"/>
    <w:rsid w:val="004B1F46"/>
    <w:rsid w:val="004B24D4"/>
    <w:rsid w:val="004B2D4C"/>
    <w:rsid w:val="004B3F0E"/>
    <w:rsid w:val="004B56CD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5EA0"/>
    <w:rsid w:val="0052749F"/>
    <w:rsid w:val="00530E55"/>
    <w:rsid w:val="00532080"/>
    <w:rsid w:val="00537E02"/>
    <w:rsid w:val="0054795A"/>
    <w:rsid w:val="00551830"/>
    <w:rsid w:val="00560FCF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562FA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64332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477A"/>
    <w:rsid w:val="007D5F4E"/>
    <w:rsid w:val="007D775D"/>
    <w:rsid w:val="007E1281"/>
    <w:rsid w:val="007E5521"/>
    <w:rsid w:val="007E66ED"/>
    <w:rsid w:val="00802B91"/>
    <w:rsid w:val="00805EC8"/>
    <w:rsid w:val="00805FB7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62A99"/>
    <w:rsid w:val="008702AD"/>
    <w:rsid w:val="00872B2C"/>
    <w:rsid w:val="008812B9"/>
    <w:rsid w:val="00883A9B"/>
    <w:rsid w:val="0088433A"/>
    <w:rsid w:val="00892036"/>
    <w:rsid w:val="00897202"/>
    <w:rsid w:val="008A2DD1"/>
    <w:rsid w:val="008A4864"/>
    <w:rsid w:val="008A5BB1"/>
    <w:rsid w:val="008A5D4C"/>
    <w:rsid w:val="008A769E"/>
    <w:rsid w:val="008C2C5C"/>
    <w:rsid w:val="008C38BC"/>
    <w:rsid w:val="008C4942"/>
    <w:rsid w:val="008C7DAF"/>
    <w:rsid w:val="008D3D4B"/>
    <w:rsid w:val="008D4934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37AFD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1F43"/>
    <w:rsid w:val="00966EAE"/>
    <w:rsid w:val="00973D45"/>
    <w:rsid w:val="00974A76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9F5D8D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01BC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1148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5105"/>
    <w:rsid w:val="00AD6243"/>
    <w:rsid w:val="00AE0C48"/>
    <w:rsid w:val="00AE117C"/>
    <w:rsid w:val="00AE3112"/>
    <w:rsid w:val="00AE7BA1"/>
    <w:rsid w:val="00B01290"/>
    <w:rsid w:val="00B02775"/>
    <w:rsid w:val="00B078BD"/>
    <w:rsid w:val="00B11DF8"/>
    <w:rsid w:val="00B13B8E"/>
    <w:rsid w:val="00B14286"/>
    <w:rsid w:val="00B26657"/>
    <w:rsid w:val="00B3165B"/>
    <w:rsid w:val="00B31A56"/>
    <w:rsid w:val="00B3346D"/>
    <w:rsid w:val="00B3715E"/>
    <w:rsid w:val="00B3749F"/>
    <w:rsid w:val="00B43237"/>
    <w:rsid w:val="00B45430"/>
    <w:rsid w:val="00B47876"/>
    <w:rsid w:val="00B53D9D"/>
    <w:rsid w:val="00B55FCF"/>
    <w:rsid w:val="00B56E67"/>
    <w:rsid w:val="00B659A8"/>
    <w:rsid w:val="00B666A4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5BF9"/>
    <w:rsid w:val="00BC79CE"/>
    <w:rsid w:val="00BD0909"/>
    <w:rsid w:val="00BD3FBA"/>
    <w:rsid w:val="00BD524D"/>
    <w:rsid w:val="00BD7D26"/>
    <w:rsid w:val="00BE2E94"/>
    <w:rsid w:val="00BE3BBC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19B"/>
    <w:rsid w:val="00C57EE0"/>
    <w:rsid w:val="00C61A4C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858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085E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16E9F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8A9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A30A9"/>
    <w:rsid w:val="00EB421A"/>
    <w:rsid w:val="00EB4A69"/>
    <w:rsid w:val="00EB5CF5"/>
    <w:rsid w:val="00EB6029"/>
    <w:rsid w:val="00EC15D2"/>
    <w:rsid w:val="00EC5C10"/>
    <w:rsid w:val="00EC77BD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87315"/>
    <w:rsid w:val="00F9423F"/>
    <w:rsid w:val="00F9633D"/>
    <w:rsid w:val="00F96E6D"/>
    <w:rsid w:val="00FA14CE"/>
    <w:rsid w:val="00FA1A68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37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90297-7EC4-42C5-922E-B5F6CC0A7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3543</Words>
  <Characters>20201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2025-12-05T12:13:00Z</cp:lastPrinted>
  <dcterms:created xsi:type="dcterms:W3CDTF">2025-12-08T07:57:00Z</dcterms:created>
  <dcterms:modified xsi:type="dcterms:W3CDTF">2025-12-08T07:57:00Z</dcterms:modified>
</cp:coreProperties>
</file>